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4416" w:type="dxa"/>
        <w:tblLook w:val="04A0" w:firstRow="1" w:lastRow="0" w:firstColumn="1" w:lastColumn="0" w:noHBand="0" w:noVBand="1"/>
      </w:tblPr>
      <w:tblGrid>
        <w:gridCol w:w="1322"/>
        <w:gridCol w:w="1322"/>
        <w:gridCol w:w="1322"/>
        <w:gridCol w:w="1322"/>
        <w:gridCol w:w="1322"/>
        <w:gridCol w:w="1322"/>
        <w:gridCol w:w="1322"/>
        <w:gridCol w:w="1322"/>
        <w:gridCol w:w="963"/>
        <w:gridCol w:w="959"/>
        <w:gridCol w:w="959"/>
        <w:gridCol w:w="959"/>
      </w:tblGrid>
      <w:tr w:rsidR="00396EB8" w:rsidRPr="00396EB8" w14:paraId="2C0223A0" w14:textId="77777777" w:rsidTr="5F83B2A4">
        <w:trPr>
          <w:trHeight w:val="675"/>
        </w:trPr>
        <w:tc>
          <w:tcPr>
            <w:tcW w:w="14416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C000" w:themeFill="accent4"/>
            <w:noWrap/>
            <w:vAlign w:val="bottom"/>
            <w:hideMark/>
          </w:tcPr>
          <w:p w14:paraId="0B7F418B" w14:textId="12F3C9CD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52"/>
                <w:szCs w:val="52"/>
                <w:lang w:val="en-GB"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val="en-GB" w:eastAsia="en-GB"/>
              </w:rPr>
              <w:t>S</w:t>
            </w:r>
            <w:r w:rsidR="00EC19F8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val="en-GB" w:eastAsia="en-GB"/>
              </w:rPr>
              <w:t>edqa</w:t>
            </w:r>
          </w:p>
        </w:tc>
      </w:tr>
      <w:tr w:rsidR="00396EB8" w:rsidRPr="00396EB8" w14:paraId="67458857" w14:textId="77777777" w:rsidTr="5F83B2A4">
        <w:trPr>
          <w:trHeight w:val="375"/>
        </w:trPr>
        <w:tc>
          <w:tcPr>
            <w:tcW w:w="52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E699"/>
            <w:noWrap/>
            <w:vAlign w:val="bottom"/>
            <w:hideMark/>
          </w:tcPr>
          <w:p w14:paraId="691D7874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Servizz</w:t>
            </w:r>
          </w:p>
        </w:tc>
        <w:tc>
          <w:tcPr>
            <w:tcW w:w="52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E699"/>
            <w:noWrap/>
            <w:vAlign w:val="bottom"/>
            <w:hideMark/>
          </w:tcPr>
          <w:p w14:paraId="2AA2F759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Tip ta' Dejta</w:t>
            </w:r>
          </w:p>
        </w:tc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FFE699"/>
            <w:noWrap/>
            <w:vAlign w:val="bottom"/>
            <w:hideMark/>
          </w:tcPr>
          <w:p w14:paraId="48F7D8D0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Perjodu ta' Retenzjoni</w:t>
            </w:r>
          </w:p>
        </w:tc>
      </w:tr>
      <w:tr w:rsidR="00396EB8" w:rsidRPr="00396EB8" w14:paraId="35A1D488" w14:textId="77777777" w:rsidTr="5F83B2A4">
        <w:trPr>
          <w:trHeight w:val="375"/>
        </w:trPr>
        <w:tc>
          <w:tcPr>
            <w:tcW w:w="52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C5735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A71C8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35EBE44B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396EB8" w:rsidRPr="00396EB8" w14:paraId="41BDDB97" w14:textId="77777777" w:rsidTr="5F83B2A4">
        <w:trPr>
          <w:trHeight w:val="87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34398" w14:textId="6E6CC782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5F83B2A4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Servizzi tal-Komunita</w:t>
            </w:r>
            <w:r w:rsidR="5EF707E6" w:rsidRPr="5F83B2A4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’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4DE0F" w14:textId="2EE209A4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L-Ewwel Dokument ta’ Kuntatt exc. Formola ta’ Kunsens</w:t>
            </w:r>
            <w:r w:rsidR="180E62D0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7B5FF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</w:t>
            </w:r>
          </w:p>
        </w:tc>
      </w:tr>
      <w:tr w:rsidR="00396EB8" w:rsidRPr="00396EB8" w14:paraId="06A5FC1E" w14:textId="77777777" w:rsidTr="5F83B2A4">
        <w:trPr>
          <w:trHeight w:val="63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E1589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CEEE6" w14:textId="761C32AF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Formola ta’ Kunsens</w:t>
            </w:r>
            <w:r w:rsidR="346FCB9C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5EE5C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</w:t>
            </w:r>
          </w:p>
        </w:tc>
      </w:tr>
      <w:tr w:rsidR="00396EB8" w:rsidRPr="00396EB8" w14:paraId="6191A0DB" w14:textId="77777777" w:rsidTr="5F83B2A4">
        <w:trPr>
          <w:trHeight w:val="93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5C352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2F203" w14:textId="771E9D86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Dokument tar-Riżultati Tossikoloġiċi</w:t>
            </w:r>
            <w:r w:rsidR="3F6375A9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B3309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</w:t>
            </w:r>
          </w:p>
        </w:tc>
      </w:tr>
      <w:tr w:rsidR="00396EB8" w:rsidRPr="00396EB8" w14:paraId="4BC2A593" w14:textId="77777777" w:rsidTr="5F83B2A4">
        <w:trPr>
          <w:trHeight w:val="81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BBD9C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Settijiet tad-Dejta tas-Sistema l-Qadima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5C0AC" w14:textId="017B9BB5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Lista ta’ Stennija (Aċċess)</w:t>
            </w:r>
            <w:r w:rsidR="3F6375A9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D4666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2</w:t>
            </w:r>
          </w:p>
        </w:tc>
      </w:tr>
      <w:tr w:rsidR="00396EB8" w:rsidRPr="00396EB8" w14:paraId="6F00EE7F" w14:textId="77777777" w:rsidTr="5F83B2A4">
        <w:trPr>
          <w:trHeight w:val="1065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6CF2C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68B7F" w14:textId="419E580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Dħul tal-Ewwel Dokument ta’ Kuntatt (Aċċess)</w:t>
            </w:r>
            <w:r w:rsidR="6D201F77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2700A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</w:t>
            </w:r>
          </w:p>
        </w:tc>
      </w:tr>
      <w:tr w:rsidR="00396EB8" w:rsidRPr="00396EB8" w14:paraId="78FAB06C" w14:textId="77777777" w:rsidTr="5F83B2A4">
        <w:trPr>
          <w:trHeight w:val="87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A6730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56964" w14:textId="1C036E01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Lista tas-Sessjonijiet (Sessjonijiet d/b Aċċess)</w:t>
            </w:r>
            <w:r w:rsidR="30252447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8E9B6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</w:t>
            </w:r>
          </w:p>
        </w:tc>
      </w:tr>
      <w:tr w:rsidR="00396EB8" w:rsidRPr="00396EB8" w14:paraId="43472A9D" w14:textId="77777777" w:rsidTr="5F83B2A4">
        <w:trPr>
          <w:trHeight w:val="1215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F201C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lastRenderedPageBreak/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FBC32" w14:textId="421626B2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Reġistrazzjonijiet+ Korrispondenza (Stampati jew fuq PC)</w:t>
            </w:r>
            <w:r w:rsidR="66316D85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3A4D3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</w:t>
            </w:r>
          </w:p>
        </w:tc>
      </w:tr>
      <w:tr w:rsidR="00396EB8" w:rsidRPr="00396EB8" w14:paraId="2AAE65E7" w14:textId="77777777" w:rsidTr="5F83B2A4">
        <w:trPr>
          <w:trHeight w:val="54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A9B75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AA9DA" w14:textId="794F1579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Dokument tal-Għeluq</w:t>
            </w:r>
            <w:r w:rsidR="46E2586B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2DB94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</w:t>
            </w:r>
          </w:p>
        </w:tc>
      </w:tr>
      <w:tr w:rsidR="00396EB8" w:rsidRPr="00396EB8" w14:paraId="0BF5AA45" w14:textId="77777777" w:rsidTr="5F83B2A4">
        <w:trPr>
          <w:trHeight w:val="375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81E0A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55EA5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A0E8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</w:tr>
      <w:tr w:rsidR="00396EB8" w:rsidRPr="00396EB8" w14:paraId="22540E4D" w14:textId="77777777" w:rsidTr="5F83B2A4">
        <w:trPr>
          <w:trHeight w:val="99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1BF34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CMS Settijiet tad-Dejta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1192F" w14:textId="151BE09A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Dħul tal-Ewwel Dokument ta’ Kuntatt</w:t>
            </w:r>
            <w:r w:rsidR="044E3DF4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 xml:space="preserve"> 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2479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</w:t>
            </w:r>
          </w:p>
        </w:tc>
      </w:tr>
      <w:tr w:rsidR="00396EB8" w:rsidRPr="00396EB8" w14:paraId="743F74DD" w14:textId="77777777" w:rsidTr="5F83B2A4">
        <w:trPr>
          <w:trHeight w:val="123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5595F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24A3D" w14:textId="78C3CCF4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Lista tas-Sessjonijiet + Reġistrazzjonijiet + Korrispondenza</w:t>
            </w:r>
            <w:r w:rsidR="4845DD98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6A689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</w:t>
            </w:r>
          </w:p>
        </w:tc>
      </w:tr>
      <w:tr w:rsidR="00396EB8" w:rsidRPr="00396EB8" w14:paraId="5E219971" w14:textId="77777777" w:rsidTr="5F83B2A4">
        <w:trPr>
          <w:trHeight w:val="60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3363C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47555" w14:textId="2527EEAD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Taqsima tal-Għeluq (D)</w:t>
            </w:r>
            <w:r w:rsidR="7E092BE3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64067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</w:t>
            </w:r>
          </w:p>
        </w:tc>
      </w:tr>
      <w:tr w:rsidR="00396EB8" w:rsidRPr="00396EB8" w14:paraId="0C30F37D" w14:textId="77777777" w:rsidTr="5F83B2A4">
        <w:trPr>
          <w:trHeight w:val="375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085ECA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943F3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08F94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</w:tr>
      <w:tr w:rsidR="00396EB8" w:rsidRPr="00396EB8" w14:paraId="7C55582F" w14:textId="77777777" w:rsidTr="5F83B2A4">
        <w:trPr>
          <w:trHeight w:val="117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9CA44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Formoli ta’ Prevenzjoni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173F6" w14:textId="16A5005F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Dejta Personali dwar Persuni li jipparteċipaw f’Attivitajiet ta’ Prevenzjoni</w:t>
            </w:r>
            <w:r w:rsidR="48D57C62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755D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2</w:t>
            </w:r>
          </w:p>
        </w:tc>
      </w:tr>
      <w:tr w:rsidR="00396EB8" w:rsidRPr="00396EB8" w14:paraId="34FE2AE0" w14:textId="77777777" w:rsidTr="5F83B2A4">
        <w:trPr>
          <w:trHeight w:val="117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4F663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lastRenderedPageBreak/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D22C9" w14:textId="6E3F4139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Dejta Personali dwar studenti ghal fini ta’ akkreditazzjoni tal-programmi</w:t>
            </w:r>
            <w:r w:rsidR="48D57C62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C455F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3</w:t>
            </w:r>
          </w:p>
        </w:tc>
      </w:tr>
      <w:tr w:rsidR="00396EB8" w:rsidRPr="00396EB8" w14:paraId="656F2F97" w14:textId="77777777" w:rsidTr="5F83B2A4">
        <w:trPr>
          <w:trHeight w:val="1155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F934B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25565" w14:textId="005799E3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Dejta Personali dwar studenti li jkunu riferuti ghal ghanuna specjalizzata</w:t>
            </w:r>
            <w:r w:rsidR="104AF6DC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309E4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2</w:t>
            </w:r>
          </w:p>
        </w:tc>
      </w:tr>
      <w:tr w:rsidR="00396EB8" w:rsidRPr="00396EB8" w14:paraId="47115BC3" w14:textId="77777777" w:rsidTr="5F83B2A4">
        <w:trPr>
          <w:trHeight w:val="375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1A3CC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5B130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B3D75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</w:tr>
      <w:tr w:rsidR="00396EB8" w:rsidRPr="00396EB8" w14:paraId="59351E88" w14:textId="77777777" w:rsidTr="5F83B2A4">
        <w:trPr>
          <w:trHeight w:val="375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A32C3" w14:textId="2BFAA538" w:rsidR="00396EB8" w:rsidRPr="00396EB8" w:rsidRDefault="061F3AAB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5F83B2A4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(</w:t>
            </w:r>
            <w:r w:rsidR="00396EB8" w:rsidRPr="5F83B2A4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KSM</w:t>
            </w:r>
            <w:r w:rsidR="3C1E49F2" w:rsidRPr="5F83B2A4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) Komunita’ Santa Marija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A5B66" w14:textId="6B1E81A3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Hand over tad-djarji tal-istaff</w:t>
            </w:r>
            <w:r w:rsidR="0FCA1DAA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13BEF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</w:t>
            </w:r>
          </w:p>
        </w:tc>
      </w:tr>
      <w:tr w:rsidR="00396EB8" w:rsidRPr="00396EB8" w14:paraId="7B185778" w14:textId="77777777" w:rsidTr="5F83B2A4">
        <w:trPr>
          <w:trHeight w:val="78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13805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F183F" w14:textId="04993070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Djarji tal-gruppi u tal-appuntamenti tal-istaff</w:t>
            </w:r>
            <w:r w:rsidR="63C4A9E5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1E91B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</w:t>
            </w:r>
          </w:p>
        </w:tc>
      </w:tr>
      <w:tr w:rsidR="00396EB8" w:rsidRPr="00396EB8" w14:paraId="7610FAF5" w14:textId="77777777" w:rsidTr="5F83B2A4">
        <w:trPr>
          <w:trHeight w:val="231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08C4E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373F7" w14:textId="008A1FD8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Fajls personali tar-residenti inklużi: kuntratt inizjali / dikjarazzjonijiet finanzjarji / ħatriet fil-qorti / ħatriet mediċi / dettalji ta’ kuntatt personali / formoli ta’ kunsens</w:t>
            </w:r>
            <w:r w:rsidR="38E8E480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4864D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</w:t>
            </w:r>
          </w:p>
        </w:tc>
      </w:tr>
      <w:tr w:rsidR="00396EB8" w:rsidRPr="00396EB8" w14:paraId="0D145BDC" w14:textId="77777777" w:rsidTr="5F83B2A4">
        <w:trPr>
          <w:trHeight w:val="615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871AF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DF09D" w14:textId="1502A3A5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Rapporti finanzjarji tar-residenti</w:t>
            </w:r>
            <w:r w:rsidR="5319E05F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466B0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3</w:t>
            </w:r>
          </w:p>
        </w:tc>
      </w:tr>
      <w:tr w:rsidR="00396EB8" w:rsidRPr="00396EB8" w14:paraId="6ED1C054" w14:textId="77777777" w:rsidTr="5F83B2A4">
        <w:trPr>
          <w:trHeight w:val="132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4CC61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lastRenderedPageBreak/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18DAF" w14:textId="406BB223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Ritratti ta’ residenti f’attivitajiet / ħarġiet / avvenimenti tal-grupp</w:t>
            </w:r>
            <w:r w:rsidR="4B2A2C6A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57AB8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3</w:t>
            </w:r>
          </w:p>
        </w:tc>
      </w:tr>
      <w:tr w:rsidR="00396EB8" w:rsidRPr="00396EB8" w14:paraId="247EC68F" w14:textId="77777777" w:rsidTr="5F83B2A4">
        <w:trPr>
          <w:trHeight w:val="51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C4E66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890DF" w14:textId="0A730C8F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Rekords mediċi tar-residenti</w:t>
            </w:r>
            <w:r w:rsidR="3B2AE9D1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A918F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</w:t>
            </w:r>
          </w:p>
        </w:tc>
      </w:tr>
      <w:tr w:rsidR="00396EB8" w:rsidRPr="00396EB8" w14:paraId="345A819A" w14:textId="77777777" w:rsidTr="5F83B2A4">
        <w:trPr>
          <w:trHeight w:val="510"/>
        </w:trPr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E942ADA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53CAAF1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3768671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05AF0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F7DAABE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0BF0BF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C1FB24A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7B818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2E4A30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0C245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8998B2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3D761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</w:tr>
      <w:tr w:rsidR="00396EB8" w:rsidRPr="00396EB8" w14:paraId="2AF6D372" w14:textId="77777777" w:rsidTr="5F83B2A4">
        <w:trPr>
          <w:trHeight w:val="525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0F2AB0DD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Servizzi Psikoloġiċi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73CFBF6F" w14:textId="5A0EA8BC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Riferimenti</w:t>
            </w:r>
            <w:r w:rsidR="534DBCDC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03F00B86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 snin (Adulti) 25 sena (Minuri</w:t>
            </w:r>
          </w:p>
        </w:tc>
      </w:tr>
      <w:tr w:rsidR="00396EB8" w:rsidRPr="00396EB8" w14:paraId="75F7F6DE" w14:textId="77777777" w:rsidTr="5F83B2A4">
        <w:trPr>
          <w:trHeight w:val="99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5A1A85FE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46934959" w14:textId="07E2C5EA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Noti tal-assesjar indirizzati</w:t>
            </w:r>
            <w:r w:rsidR="534DBCDC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1B71C0A3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 snin jew distrutti meta jingħalaq il-każ</w:t>
            </w:r>
          </w:p>
        </w:tc>
      </w:tr>
      <w:tr w:rsidR="00396EB8" w:rsidRPr="00396EB8" w14:paraId="383FCF35" w14:textId="77777777" w:rsidTr="5F83B2A4">
        <w:trPr>
          <w:trHeight w:val="51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44C691B1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10D014A3" w14:textId="5C040839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Formoli ta' Kunsens</w:t>
            </w:r>
            <w:r w:rsidR="06BEBDAF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9B462D2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 snin (Adulti) 10 snin (Minuri</w:t>
            </w:r>
          </w:p>
        </w:tc>
      </w:tr>
      <w:tr w:rsidR="00396EB8" w:rsidRPr="00396EB8" w14:paraId="72A0B735" w14:textId="77777777" w:rsidTr="5F83B2A4">
        <w:trPr>
          <w:trHeight w:val="51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02FCF195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3CCCA5FD" w14:textId="7478F6E9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Dokumenti Legali</w:t>
            </w:r>
            <w:r w:rsidR="06BEBDAF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208B1FB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</w:tr>
      <w:tr w:rsidR="00396EB8" w:rsidRPr="00396EB8" w14:paraId="79094F63" w14:textId="77777777" w:rsidTr="5F83B2A4">
        <w:trPr>
          <w:trHeight w:val="51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1AA161F8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3C38285B" w14:textId="53001616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Ordni ta' Kura</w:t>
            </w:r>
            <w:r w:rsidR="147014B6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1710CEA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25 sena</w:t>
            </w:r>
          </w:p>
        </w:tc>
      </w:tr>
      <w:tr w:rsidR="00396EB8" w:rsidRPr="00396EB8" w14:paraId="3FAB3CDF" w14:textId="77777777" w:rsidTr="5F83B2A4">
        <w:trPr>
          <w:trHeight w:val="51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753775C2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6BAD89C9" w14:textId="0C38A655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Ordni tal-Qorti</w:t>
            </w:r>
            <w:r w:rsidR="147014B6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7B8BDD07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25 sena</w:t>
            </w:r>
          </w:p>
        </w:tc>
      </w:tr>
      <w:tr w:rsidR="00396EB8" w:rsidRPr="00396EB8" w14:paraId="74CA2A54" w14:textId="77777777" w:rsidTr="5F83B2A4">
        <w:trPr>
          <w:trHeight w:val="51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274AFD12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02DB6F03" w14:textId="7964DF86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Kuntratti ta' Separazzjoni</w:t>
            </w:r>
            <w:r w:rsidR="4C9364DD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373E86E7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25 sena</w:t>
            </w:r>
          </w:p>
        </w:tc>
      </w:tr>
      <w:tr w:rsidR="00396EB8" w:rsidRPr="00396EB8" w14:paraId="7D32839E" w14:textId="77777777" w:rsidTr="5F83B2A4">
        <w:trPr>
          <w:trHeight w:val="51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0AC6C444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lastRenderedPageBreak/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06641FFA" w14:textId="64BC3356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Dokumenti tal-Adozzjoni</w:t>
            </w:r>
            <w:r w:rsidR="4C9364DD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4A2B60EF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90 sena</w:t>
            </w:r>
          </w:p>
        </w:tc>
      </w:tr>
      <w:tr w:rsidR="00396EB8" w:rsidRPr="00396EB8" w14:paraId="371E8495" w14:textId="77777777" w:rsidTr="5F83B2A4">
        <w:trPr>
          <w:trHeight w:val="825"/>
        </w:trPr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5F03997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BDE0CA1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0974DDC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2D4CD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36FA9B2F" w14:textId="4264BD9B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Formoli ta' kuntatt u formoli tal-kontinwazzjoni</w:t>
            </w:r>
            <w:r w:rsidR="5C527ED7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47202454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 snin (Adulti) 10 snin (Minuri</w:t>
            </w:r>
          </w:p>
        </w:tc>
      </w:tr>
      <w:tr w:rsidR="00396EB8" w:rsidRPr="00396EB8" w14:paraId="6F4474D7" w14:textId="77777777" w:rsidTr="5F83B2A4">
        <w:trPr>
          <w:trHeight w:val="510"/>
        </w:trPr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8D10858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639E4FE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612D9FD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1802C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37DEF9D7" w14:textId="3D29DD3B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Noti tal-proċess</w:t>
            </w:r>
            <w:r w:rsidR="7E878FE1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00238F7E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 snin (Adulti) 25 sena (Minuri</w:t>
            </w:r>
          </w:p>
        </w:tc>
      </w:tr>
      <w:tr w:rsidR="00396EB8" w:rsidRPr="00396EB8" w14:paraId="24D79884" w14:textId="77777777" w:rsidTr="5F83B2A4">
        <w:trPr>
          <w:trHeight w:val="765"/>
        </w:trPr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043526C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1BDB3E8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5AB8761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53B47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4C6FDE9F" w14:textId="151FF198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Testijiet Psikometriċi u Rapporti Psikoloġiċi</w:t>
            </w:r>
            <w:r w:rsidR="620FF4ED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7ABC4CB4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Sentejn</w:t>
            </w:r>
          </w:p>
        </w:tc>
      </w:tr>
      <w:tr w:rsidR="00396EB8" w:rsidRPr="00396EB8" w14:paraId="7D97E1EC" w14:textId="77777777" w:rsidTr="5F83B2A4">
        <w:trPr>
          <w:trHeight w:val="795"/>
        </w:trPr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E02D4FE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DB21AB2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4B6F368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4C754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017FC699" w14:textId="09F52741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Materjal Terapewtiku bħal reġistrazzjonijiet u tpinġijiet</w:t>
            </w:r>
            <w:r w:rsidR="620FF4ED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DF29055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 xml:space="preserve">10 snin (Adulti) 25 sena (Minuri </w:t>
            </w:r>
          </w:p>
        </w:tc>
      </w:tr>
      <w:tr w:rsidR="00396EB8" w:rsidRPr="00396EB8" w14:paraId="08D20096" w14:textId="77777777" w:rsidTr="5F83B2A4">
        <w:trPr>
          <w:trHeight w:val="840"/>
        </w:trPr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6C3064B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2D54E87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C325E5F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B2760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5B023E94" w14:textId="3DBAFDB9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Dokumenti oħra li jissottomettu l-klijenti</w:t>
            </w:r>
            <w:r w:rsidR="1497F013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00279028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Jiġu distrutti meta jingħalaq il-każ</w:t>
            </w:r>
          </w:p>
        </w:tc>
      </w:tr>
      <w:tr w:rsidR="00396EB8" w:rsidRPr="00396EB8" w14:paraId="310CC38D" w14:textId="77777777" w:rsidTr="5F83B2A4">
        <w:trPr>
          <w:trHeight w:val="600"/>
        </w:trPr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B6D3ADB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877CCE6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6FC6D19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20DE1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1D0B5A9D" w14:textId="1B8F8A69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Formoli tal-għeluq</w:t>
            </w:r>
            <w:r w:rsidR="1497F013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7A005D6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 xml:space="preserve">10 snin (Adulti) 25 sena (Minuri </w:t>
            </w:r>
          </w:p>
        </w:tc>
      </w:tr>
      <w:tr w:rsidR="00396EB8" w:rsidRPr="00396EB8" w14:paraId="3DABC2C1" w14:textId="77777777" w:rsidTr="5F83B2A4">
        <w:trPr>
          <w:trHeight w:val="510"/>
        </w:trPr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1B6C5C6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BCE16B1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C49755E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874BD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7013251D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2983BB0E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</w:tr>
      <w:tr w:rsidR="00396EB8" w:rsidRPr="00396EB8" w14:paraId="48502E2F" w14:textId="77777777" w:rsidTr="5F83B2A4">
        <w:trPr>
          <w:trHeight w:val="51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015B4893" w14:textId="5211704F" w:rsidR="00396EB8" w:rsidRPr="00396EB8" w:rsidRDefault="3CB7674A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5F83B2A4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(</w:t>
            </w:r>
            <w:r w:rsidR="00396EB8" w:rsidRPr="5F83B2A4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SMIPU</w:t>
            </w:r>
            <w:r w:rsidR="0BEADC1D" w:rsidRPr="5F83B2A4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) Dar l-Impenn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25FBD671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495E78E1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</w:tr>
      <w:tr w:rsidR="00396EB8" w:rsidRPr="00396EB8" w14:paraId="204AB1D3" w14:textId="77777777" w:rsidTr="5F83B2A4">
        <w:trPr>
          <w:trHeight w:val="81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4708AC85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32CF564A" w14:textId="1A45A061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Formola tat-trattament kemm kopja diġitali kif ukoll stampata</w:t>
            </w:r>
            <w:r w:rsidR="68FC62C4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72E24E8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 snin</w:t>
            </w:r>
          </w:p>
        </w:tc>
      </w:tr>
      <w:tr w:rsidR="00396EB8" w:rsidRPr="00396EB8" w14:paraId="2BD9B567" w14:textId="77777777" w:rsidTr="5F83B2A4">
        <w:trPr>
          <w:trHeight w:val="51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6C94A173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lastRenderedPageBreak/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1D02A2A7" w14:textId="110643E3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CMS</w:t>
            </w:r>
            <w:r w:rsidR="68FC62C4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0926AD79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Skont il-politika tal-FSWS</w:t>
            </w:r>
          </w:p>
        </w:tc>
      </w:tr>
      <w:tr w:rsidR="00396EB8" w:rsidRPr="00396EB8" w14:paraId="58089DA2" w14:textId="77777777" w:rsidTr="5F83B2A4">
        <w:trPr>
          <w:trHeight w:val="510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5A10FDF8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58EBECDB" w14:textId="4B30A22D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Ktieb tar-rapporti tal-infermiera</w:t>
            </w:r>
            <w:r w:rsidR="7A4A722D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DEA7E9F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 snin</w:t>
            </w:r>
          </w:p>
        </w:tc>
      </w:tr>
      <w:tr w:rsidR="00396EB8" w:rsidRPr="00396EB8" w14:paraId="1C759B6F" w14:textId="77777777" w:rsidTr="5F83B2A4">
        <w:trPr>
          <w:trHeight w:val="765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5D944410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1C040F74" w14:textId="28E58EEF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DDAs - Reġistru tal-mediċini kontrollati</w:t>
            </w:r>
            <w:r w:rsidR="450064C5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2D18F5C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 snin</w:t>
            </w:r>
          </w:p>
        </w:tc>
      </w:tr>
      <w:tr w:rsidR="00396EB8" w:rsidRPr="00396EB8" w14:paraId="2702FCDC" w14:textId="77777777" w:rsidTr="5F83B2A4">
        <w:trPr>
          <w:trHeight w:val="1725"/>
        </w:trPr>
        <w:tc>
          <w:tcPr>
            <w:tcW w:w="5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66D8B116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 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220E88F0" w14:textId="650CEA23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Formoli relatati mad-dħul – formola ta' kunsens / dettalji ta' kuntatt ta' oħrajn sinifikanti / Lista ta' affarijiet personali</w:t>
            </w:r>
            <w:r w:rsidR="738B5509" w:rsidRPr="1451E6B2">
              <w:rPr>
                <w:rFonts w:ascii="Calibri" w:eastAsia="Times New Roman" w:hAnsi="Calibri" w:cs="Calibri"/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22A820E7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10 snin</w:t>
            </w:r>
          </w:p>
        </w:tc>
      </w:tr>
      <w:tr w:rsidR="00396EB8" w:rsidRPr="00396EB8" w14:paraId="1ECBEF73" w14:textId="77777777" w:rsidTr="5F83B2A4">
        <w:trPr>
          <w:trHeight w:val="1590"/>
        </w:trPr>
        <w:tc>
          <w:tcPr>
            <w:tcW w:w="1441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38AB4D94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t>Servizzi Residenzjali</w:t>
            </w: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br/>
            </w: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br/>
              <w:t>F’dan ix-xenarju qbilna li nżommu ma’ perjodu ta’ żamma ta’ sitt xhur wara t-terminazzjoni ta’ programm ta’ riabilitazzjoni fil-każ ta’ valutazzjoni u dejta oħra fid-dettal, filwaqt li nżommu rekords bażiċi, bħal ismijiet, b’dati ta’ dħul u terminazzjoni minn programm ta’ riabilitazzjoni għal perjodu ta’ għaxar snin.</w:t>
            </w:r>
          </w:p>
        </w:tc>
      </w:tr>
      <w:tr w:rsidR="00396EB8" w:rsidRPr="00396EB8" w14:paraId="761BBC9C" w14:textId="77777777" w:rsidTr="5F83B2A4">
        <w:trPr>
          <w:trHeight w:val="3060"/>
        </w:trPr>
        <w:tc>
          <w:tcPr>
            <w:tcW w:w="1441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10ADC999" w14:textId="77777777" w:rsidR="00396EB8" w:rsidRPr="00396EB8" w:rsidRDefault="00396EB8" w:rsidP="00396E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</w:pP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lastRenderedPageBreak/>
              <w:t>Servizzi tal-Qorti</w:t>
            </w: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br/>
            </w:r>
            <w:r w:rsidRPr="00396EB8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GB" w:eastAsia="en-GB"/>
              </w:rPr>
              <w:br/>
              <w:t>Fejn jidħlu s-servizzi tal-qorti, aħna allinajna r-raġunament tagħna mar-regolamenti u l-proċeduri eżistenti diġa’ stabbiliti għat-Tribunal tal-Bord għar-Riabilitazzjoni tat-Trasgressuri tad-Droga, kif ukoll operazzjonijiet relatati mal-psikoterapista, speċjalment minħabba l-fatt li l-korpi msemmija hawn fuq jiffurmaw parti mis-‘setup’ tal-ġudikatura. Għalekk il-perjodu ta’ żamma korrispondenti għandhom ikunu konformi ma’ dawk tal-politiki ta’ żamma tal-Ministeru għall-Ġustizzja u mhux dawk tal- FSWS.</w:t>
            </w:r>
          </w:p>
        </w:tc>
      </w:tr>
    </w:tbl>
    <w:p w14:paraId="6F73A33B" w14:textId="77777777" w:rsidR="00497896" w:rsidRDefault="00497896"/>
    <w:sectPr w:rsidR="00497896" w:rsidSect="00396E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B6AB36" w14:textId="77777777" w:rsidR="002A14BA" w:rsidRDefault="002A14BA" w:rsidP="00396EB8">
      <w:pPr>
        <w:spacing w:after="0" w:line="240" w:lineRule="auto"/>
      </w:pPr>
      <w:r>
        <w:separator/>
      </w:r>
    </w:p>
  </w:endnote>
  <w:endnote w:type="continuationSeparator" w:id="0">
    <w:p w14:paraId="39526361" w14:textId="77777777" w:rsidR="002A14BA" w:rsidRDefault="002A14BA" w:rsidP="00396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F7B2D" w14:textId="77777777" w:rsidR="00A2236F" w:rsidRDefault="00A223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333469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C9DFBD" w14:textId="4E9B3762" w:rsidR="00A2236F" w:rsidRDefault="00A2236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8BB31C" w14:textId="2C16668A" w:rsidR="00396EB8" w:rsidRDefault="00A2236F">
    <w:pPr>
      <w:pStyle w:val="Footer"/>
    </w:pPr>
    <w:r>
      <w:t>Sedqa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696AAA" w14:textId="77777777" w:rsidR="00A2236F" w:rsidRDefault="00A223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26C544" w14:textId="77777777" w:rsidR="002A14BA" w:rsidRDefault="002A14BA" w:rsidP="00396EB8">
      <w:pPr>
        <w:spacing w:after="0" w:line="240" w:lineRule="auto"/>
      </w:pPr>
      <w:r>
        <w:separator/>
      </w:r>
    </w:p>
  </w:footnote>
  <w:footnote w:type="continuationSeparator" w:id="0">
    <w:p w14:paraId="7A6797F0" w14:textId="77777777" w:rsidR="002A14BA" w:rsidRDefault="002A14BA" w:rsidP="00396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AB5B8" w14:textId="77777777" w:rsidR="00A2236F" w:rsidRDefault="00A223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4A9C7" w14:textId="5EDEDC21" w:rsidR="00396EB8" w:rsidRDefault="00396EB8" w:rsidP="00396EB8">
    <w:pPr>
      <w:pStyle w:val="Header"/>
      <w:jc w:val="center"/>
    </w:pPr>
    <w:r>
      <w:rPr>
        <w:noProof/>
      </w:rPr>
      <w:drawing>
        <wp:inline distT="0" distB="0" distL="0" distR="0" wp14:anchorId="26AFC039" wp14:editId="2E2663CD">
          <wp:extent cx="3507648" cy="1743075"/>
          <wp:effectExtent l="0" t="0" r="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1097" cy="17547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AF195" w14:textId="77777777" w:rsidR="00A2236F" w:rsidRDefault="00A223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EB8"/>
    <w:rsid w:val="002A14BA"/>
    <w:rsid w:val="00396EB8"/>
    <w:rsid w:val="003B2714"/>
    <w:rsid w:val="00497896"/>
    <w:rsid w:val="00561FC8"/>
    <w:rsid w:val="00A2236F"/>
    <w:rsid w:val="00BE4419"/>
    <w:rsid w:val="00DD5EBE"/>
    <w:rsid w:val="00E20EFE"/>
    <w:rsid w:val="00E313DF"/>
    <w:rsid w:val="00EC19F8"/>
    <w:rsid w:val="044E3DF4"/>
    <w:rsid w:val="061F3AAB"/>
    <w:rsid w:val="06BEBDAF"/>
    <w:rsid w:val="0BEADC1D"/>
    <w:rsid w:val="0FCA1DAA"/>
    <w:rsid w:val="104AF6DC"/>
    <w:rsid w:val="1451E6B2"/>
    <w:rsid w:val="147014B6"/>
    <w:rsid w:val="1497F013"/>
    <w:rsid w:val="180E62D0"/>
    <w:rsid w:val="30252447"/>
    <w:rsid w:val="346FCB9C"/>
    <w:rsid w:val="38E8E480"/>
    <w:rsid w:val="3B2AE9D1"/>
    <w:rsid w:val="3C1E49F2"/>
    <w:rsid w:val="3CB7674A"/>
    <w:rsid w:val="3F6375A9"/>
    <w:rsid w:val="450064C5"/>
    <w:rsid w:val="46E2586B"/>
    <w:rsid w:val="4845DD98"/>
    <w:rsid w:val="48D57C62"/>
    <w:rsid w:val="4B2A2C6A"/>
    <w:rsid w:val="4C9364DD"/>
    <w:rsid w:val="506AB020"/>
    <w:rsid w:val="5319E05F"/>
    <w:rsid w:val="534DBCDC"/>
    <w:rsid w:val="5C527ED7"/>
    <w:rsid w:val="5EF707E6"/>
    <w:rsid w:val="5F83B2A4"/>
    <w:rsid w:val="620FF4ED"/>
    <w:rsid w:val="63C4A9E5"/>
    <w:rsid w:val="66316D85"/>
    <w:rsid w:val="68FC62C4"/>
    <w:rsid w:val="6D201F77"/>
    <w:rsid w:val="738B5509"/>
    <w:rsid w:val="7A4A722D"/>
    <w:rsid w:val="7E092BE3"/>
    <w:rsid w:val="7E878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62F485"/>
  <w15:chartTrackingRefBased/>
  <w15:docId w15:val="{0C3127DE-8D65-438F-B9DB-1F4253C1F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mt-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E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EB8"/>
    <w:rPr>
      <w:lang w:val="mt-MT"/>
    </w:rPr>
  </w:style>
  <w:style w:type="paragraph" w:styleId="Footer">
    <w:name w:val="footer"/>
    <w:basedOn w:val="Normal"/>
    <w:link w:val="FooterChar"/>
    <w:uiPriority w:val="99"/>
    <w:unhideWhenUsed/>
    <w:rsid w:val="00396E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EB8"/>
    <w:rPr>
      <w:lang w:val="mt-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45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DF5FD3DD6FE468EB4865833C8277E" ma:contentTypeVersion="2" ma:contentTypeDescription="Create a new document." ma:contentTypeScope="" ma:versionID="6bfebd6aace4314a6d3ba19185e70596">
  <xsd:schema xmlns:xsd="http://www.w3.org/2001/XMLSchema" xmlns:xs="http://www.w3.org/2001/XMLSchema" xmlns:p="http://schemas.microsoft.com/office/2006/metadata/properties" xmlns:ns1="http://schemas.microsoft.com/sharepoint/v3" xmlns:ns2="590fb33c-1acf-4652-ae2a-69fd8be974b4" targetNamespace="http://schemas.microsoft.com/office/2006/metadata/properties" ma:root="true" ma:fieldsID="bd3f2b4e4be63aa1768f8fbdef1c278e" ns1:_="" ns2:_="">
    <xsd:import namespace="http://schemas.microsoft.com/sharepoint/v3"/>
    <xsd:import namespace="590fb33c-1acf-4652-ae2a-69fd8be974b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0fb33c-1acf-4652-ae2a-69fd8be974b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3A7FDFD-AE64-43E8-956A-6D05E5EBF3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E2DEB2-1501-422C-BA8B-6EDFD2FAAD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90fb33c-1acf-4652-ae2a-69fd8be974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4DE038-E1E6-402A-B101-12BB7D5AC51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532</Words>
  <Characters>2976</Characters>
  <Application>Microsoft Office Word</Application>
  <DocSecurity>4</DocSecurity>
  <Lines>248</Lines>
  <Paragraphs>125</Paragraphs>
  <ScaleCrop>false</ScaleCrop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Lautier Charlo at FSWS-Head Office</dc:creator>
  <cp:keywords/>
  <dc:description/>
  <cp:lastModifiedBy>Caruana Matthias Joseph at FSWS-Head Office</cp:lastModifiedBy>
  <cp:revision>2</cp:revision>
  <cp:lastPrinted>2023-03-07T09:50:00Z</cp:lastPrinted>
  <dcterms:created xsi:type="dcterms:W3CDTF">2024-12-10T14:22:00Z</dcterms:created>
  <dcterms:modified xsi:type="dcterms:W3CDTF">2024-12-10T14:22:00Z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0x010100BF6DF5FD3DD6FE468EB4865833C8277E</vt:lpwstr>
  </property>
</Properties>
</file>